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4C" w:rsidRPr="00AE184C" w:rsidRDefault="00AE184C" w:rsidP="00AE184C">
      <w:pPr>
        <w:rPr>
          <w:rFonts w:ascii="Times New Roman" w:hAnsi="Times New Roman" w:cs="Times New Roman"/>
          <w:sz w:val="96"/>
          <w:szCs w:val="96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96"/>
          <w:szCs w:val="96"/>
        </w:rPr>
      </w:pPr>
    </w:p>
    <w:p w:rsidR="00AE184C" w:rsidRDefault="00AE184C" w:rsidP="00AE1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Консультация для родителей</w:t>
      </w:r>
      <w:r w:rsidRPr="00905D40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</w:p>
    <w:p w:rsidR="00AE184C" w:rsidRPr="00905D40" w:rsidRDefault="00AE184C" w:rsidP="00AE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«Как подготовить руку к письму ребенка 6-7 лет»</w:t>
      </w: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Pr="00AE184C" w:rsidRDefault="00AE184C" w:rsidP="00AE184C">
      <w:pPr>
        <w:rPr>
          <w:rFonts w:ascii="Times New Roman" w:hAnsi="Times New Roman" w:cs="Times New Roman"/>
          <w:sz w:val="28"/>
          <w:szCs w:val="28"/>
        </w:rPr>
      </w:pPr>
    </w:p>
    <w:p w:rsidR="00AE184C" w:rsidRDefault="00AE184C" w:rsidP="00AE184C">
      <w:pPr>
        <w:jc w:val="right"/>
        <w:rPr>
          <w:rFonts w:ascii="Times New Roman" w:hAnsi="Times New Roman" w:cs="Times New Roman"/>
          <w:sz w:val="28"/>
          <w:szCs w:val="28"/>
        </w:rPr>
      </w:pPr>
      <w:r w:rsidRPr="00AE184C">
        <w:rPr>
          <w:rFonts w:ascii="Times New Roman" w:hAnsi="Times New Roman" w:cs="Times New Roman"/>
          <w:sz w:val="28"/>
          <w:szCs w:val="28"/>
        </w:rPr>
        <w:t xml:space="preserve">Подготовила  воспитатель  </w:t>
      </w:r>
      <w:r w:rsidR="00C5756D">
        <w:rPr>
          <w:rFonts w:ascii="Times New Roman" w:hAnsi="Times New Roman" w:cs="Times New Roman"/>
          <w:sz w:val="28"/>
          <w:szCs w:val="28"/>
        </w:rPr>
        <w:t>Иванова Н.М.</w:t>
      </w:r>
      <w:bookmarkStart w:id="0" w:name="_GoBack"/>
      <w:bookmarkEnd w:id="0"/>
    </w:p>
    <w:p w:rsidR="00AE184C" w:rsidRDefault="00AE1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Подготовка руки к письму в дошкольном возрасте включает несколько направлений: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ручной умелости 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у детей чувства ритма, умения согласовывать слово и движение в определенном ритме,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графических умений (это происходит в процессе рисования и графических работ – рисование по клеточкам, раскрашивание, штриховки и других видов заданий),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развитие пространственной ориентации (умение ориентироваться на листе бумаги: справа, слева, в верхнем правом углу, посередине, в верхней строчке, в нижней строчке) – подробнее о системе занимательных игр для развития пространственной ориентации читайте в статье «Ориентация в пространстве».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письму: система упражнений для пальчиков.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Ниже я привожу один из комплексов упражнений для подготовки руки к письму, разработанный Т.В. Фадеевой. Названия упражнений придуманы мной в совместном творчестве с детьми. Вы можете придумать свои названия.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Первое упражнение. «Подними пальчики». 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упражнение. «На зарядку становись!». 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 упражнение. «Ванька –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встанька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». 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Четвертое упражнение. «Собери палочки в корзинку». 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Пятое упражнение. «Шаги». 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шаги пальчиками по столу. Нужно шагать, крепко зажав карандаш, чтобы не уронить его. Шаги получаются очень маленькие.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Шестое упражнение. «Вертушка». Снова берем карандаш. Держим его за кончик одной рукой. Зажимаем один конец карандаша указательным и средним пальчиками ведущей руки (правой – у правшей, левой – у левшей). Другой конец карандаша направлен от груди.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– нужно перевернуть карандаш и с помощью этого переворота вложить его в другую руку свободным концом. Затем новый поворот – и снова карандаш возвращается к ведущей руке. Сделать несколько таких поворотов – как будто катится колесо. При вращении карандаш «смотрит» в направлении от груди вперед.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Седьмое упражнение. «Мячик». 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Восьмое упражнение. «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Обнималки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». Это упражнение позволяет предупредить возникновение писчего спазма. Писчий спазм проявляется у детей, которые только учатся писать, он встречается у первоклашек не редко. При писчем спазме начинают немного болеть и неметь пальчики, иногда они чуть подрагивают (это едва заметно, но заметить можно). Игнорировать писчий спазм нельзя. Нужно его снимать, если уж он возник, а еще лучше – предупреждать его этим упражнением.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Садимся на стул, руки — на уровне глаз. Ладошки соединяем друг с другом. Делаем вдох через нос. Выдыхаем через рот и при этом чуть смещаем правую ладонь вниз – на несколько сантиметров. При этом пальчики левой руки сгибаются и охватывают пальчики правой руки («обнимают» их, накладываются на них сверху). Снова делаем вдох через нос, разгибаем пальцы левой руки и возвращаем правую ладонь на место. Делаем упражнение в другую сторону – теперь левая рука опускается, а пальчики правой руки «обнимают» пальчики левой руки сверху. Выполнять упражнение нужно 10-15 раз.</w:t>
      </w:r>
    </w:p>
    <w:p w:rsidR="00905D40" w:rsidRPr="00905D40" w:rsidRDefault="00905D40" w:rsidP="00905D40">
      <w:pPr>
        <w:spacing w:after="10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письму: определение ведущей руки у ребенка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тем, как делать с ребенком графические упражнения, нужно выявить его ведущую руку. Иногда это просто, так как уже понятно, что ребенок – правша. Или что он явно левша. А иногда ребенок делает все задания то одной, то другой рукой. Почему? Какая рука у него ведущая? Как и когда определять ведущую руку у детей дошкольного возраста, Вы узнаете из статьи 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«Как узнать, правша или левша: тесты для определения ведущей руки ребенка».</w:t>
      </w:r>
    </w:p>
    <w:p w:rsidR="00905D40" w:rsidRPr="00905D40" w:rsidRDefault="00905D40" w:rsidP="00905D40">
      <w:pPr>
        <w:spacing w:after="10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письму: развитие ручной умелости.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ручной умелости всегда было одной из важных задач воспитания детей дошкольного возраста. Интересные «ручные работы» для детей придумал автор первой в мире системы обучающих игр для малышей 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Ф.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Фребель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в 19 веке (складывание из бумаги – аналогия современного оригами, конструирование из гороха и палочек, выкладывание фигурок из палочек и лучинок, нанизывание, плетение узоров из полосок бумаги, пальчиковые игры). Упражнения для развития «ручной умелости» входили и в систему заданий для детей, разработанную 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М.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Монтессори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(вкладыши, рамки для застегивания и шнуровки и другие), в систему 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Л.К.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Шлегер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(работа с глиной, песком, деревом, бумагой и картоном).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ТОП- 30 занятий, способствующих развитию ручной умелости и подготовке руки ребенка к письму: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важно знать: 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так как они не требуют от малыша мышечных усилий для проведения линии.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- выкладывание фигур и узоров из мелкой мозаики,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конструирование из мелких деталей, из конструкторов, требующих завинчивания гаек, шурупов,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конструирование из бумаги и картона,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плетение шнуров из ярких цветных веревочек,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работа на детском настольном ткацком станочке,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вязание крючком и на спицах (работы Е.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Шулешко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убедительно доказали, как эффективно вязание в подготовке детей к школе),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шитье и вышивка (Примечание: для ребенка 6 лет нужна иголка длиной 4 см, не тонкая, с продольным ушком. Дети осваивают швы «вперед иголку» по прямой линии, «за иголку», «через край»),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изготовление поделок из проволоки,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пришивание пуговиц,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нанизывание бусин и изготовление детских бус,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изобразительная деятельность (лепка, аппликация, рисование),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пальчиковые игры,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штриховки,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изготовление коллажей (вырезание ножницами фигур из журналов и составление из них композиций),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выжигание по дереву,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выпиливание,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валяние,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раскрашивание картинок (важно не само по себе раскрашивание, а чтобы картинка была раскрашена карандашом без выхода за контуры, аккуратно, не спеша),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рисование узоров на бумаге в клеточку («продолжи начатый узор»),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дорисовывание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недостающей половины рисунка по клеточкам,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обведение рисунков по точкам,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выкладывание из спичек фигур и узоров (у спичек нужно предварительно обрезать головки для безопасности ребенка).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плетение разных узоров из бумажных полос, а потом и из тесьмы, придумывание своих новых сочетаний и узоров (см. «Дары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Фребеля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» — плетение из полос),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изготовление бумажных бус (Прямоугольная полоска разрезается по диагонали на треугольники. Каждый треугольник скручивается по диагонали, конец треугольника приклеивается. Получается цветная бумажная бусинка. Бусины нанизываются на тесьму).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вырезание гирлянд из бумаги, сложенной гармошкой,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декоративное рисование (рисование узоров – элементов русских росписей – хохломской, городецкой, мезенской и других) – ребенок учится правильно располагать элементы на плоскости, строить их в ритме,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задания с линейками — трафаретами животных, геометрических фигур, фруктов, овощей и других фигурок (обведение контура по трафарету и его штриховка или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дорисовывание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раскрашивание; составление картин из элементов разных трафаретов),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рисование на доске мелом, цветными мелками,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оригами,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изготовление поделок из природного материала (шишки, каштаны, веточки, листья, семена, горох).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письму: как определить уровень готовности руки ребенка к письму?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можно провести с ребенком несколько простых упражнений, которые помогут определить, достаточно ли хорошо развита у малыша мелкая моторика и готова ли его рука к письму. Приведу в пример два традиционных задания (их часто дают детям при поступлении в школу).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1. Рисуем круг. Покажите ребенку нарисованный на листе бумаги круг. Диаметр круга 3-3,5 см. И попросите ребенка нарисовать точно такой же круг на его листе бумаги (простым карандашом).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кисть руки ребенка развита слабо, то могут наблюдаться такие признаки: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вместо круга получится овал или круг выйдет слишком маленького размера,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линия будет прерывистой, угловатой, неровной; вместо одного плавного движения руки при рисовании круга у ребенка будет много мелких прерывистых движений кисти руки при рисовании,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ребенок будет стремиться зафиксировать кисть руки неподвижно на листе бумаги.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2. </w:t>
      </w:r>
      <w:proofErr w:type="spellStart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Шриховка</w:t>
      </w:r>
      <w:proofErr w:type="spellEnd"/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. Предложите ребенку заштриховать силуэт простого предмета (домик, кораблик, яблоко или любой другой) прямыми линиями, не выходя за границы силуэта. Покажите образец – как можно штриховать (горизонтальная штриховка, вертикальная штриховка, диагональная штриховка) Ребенок сам выбирает, в каком направлении он будет штриховать.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рука недостаточно хорошо развита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, то малыш станет постоянно переворачивать изображение (так как не может поменять направление действия рукой).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письму: учимся правильно держать ручку и карандаш.</w:t>
      </w:r>
    </w:p>
    <w:p w:rsidR="00905D40" w:rsidRPr="00905D40" w:rsidRDefault="00905D40" w:rsidP="00905D40">
      <w:pPr>
        <w:spacing w:after="10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правильно и неправильно держать карандаш при письме и выполнении графических работ: это надо знать!</w:t>
      </w:r>
    </w:p>
    <w:p w:rsidR="00905D40" w:rsidRPr="00905D40" w:rsidRDefault="00905D40" w:rsidP="00905D40">
      <w:pPr>
        <w:spacing w:after="10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05D40" w:rsidRPr="00905D40" w:rsidRDefault="00905D40" w:rsidP="00905D40">
      <w:pPr>
        <w:spacing w:after="10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Признаки неправильного навыка использования карандаша или ручки ребенком – дошкольником: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Первое.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неправильно держит карандаш и ручку – он держит «щепотью» (собирает пальцы в горсть вместе) или даже в кулаке.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Второе.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Неправильное положение пальцев при удерживании ручки или карандаша. Оно проявляется в том, что карандаш лежит не на среднем пальчике, а на указательном.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Третье.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Ребенок держит карандаш или ручку слишком близко к грифелю, либо слишком далеко от него.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исправить эти ошибки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, сделайте с ребенком игровое пальчиковое упражнение «Строим буквам дом», которое поможет научиться правильно держать в руке ручку: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Возьмите карандаш или ручку правильно (удерживайте карандаш между большим и средним пальцами, при этом отступите от нижнего края – грифеля карандаша — вверх несколько сантиметров), сверху поставьте на карандаш указательный палец. Указательный пальчик может свободно двигаться вверх – вниз, и карандаш при этом не упадет, так как его прочно удерживают большой и средний пальчики. Покажите ребенку, как это 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делать – «постучите» указательным пальчиком по карандашу.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скажите вместе с ребенком ритмично стихотворение, поднимая и опуская указательный пальчик в ритм стихов (стучим указательным пальчиком: «тук-тук»):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Тук-тук, молотком,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построим буквам дом.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Тук-тук, молотком,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Поселяйтесь, буквы, в нем.</w:t>
      </w:r>
    </w:p>
    <w:p w:rsidR="00905D40" w:rsidRPr="00905D40" w:rsidRDefault="00905D40" w:rsidP="00905D40">
      <w:pPr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упражнение позволяет ребенку понять, как правильно держать в руке ручку и карандаш.</w:t>
      </w:r>
    </w:p>
    <w:p w:rsidR="00905D40" w:rsidRPr="00905D40" w:rsidRDefault="00905D40" w:rsidP="00905D40">
      <w:pPr>
        <w:spacing w:after="10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Еще одна</w:t>
      </w: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типичная ошибка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Четвертая ошибка – неправильное положение кисти руки при письме или выполнении графических заданий.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правильно держать карандаш или ручку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верхний край карандаша или ручки должен быть направлен к плечу пишущего.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05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неправильно держать карандаш или ручку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кисть вывернута, верхний конец карандаша или ручки «смотрит» в сторону или от себя. Кисть и локоть свисают над столом.</w:t>
      </w:r>
      <w:r w:rsidRPr="00905D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Покажите ребенку, куда должна «смотреть» ручка – в сторону его плеча пишущей руки.</w:t>
      </w:r>
    </w:p>
    <w:p w:rsidR="00905D40" w:rsidRDefault="00905D40"/>
    <w:sectPr w:rsidR="00905D40" w:rsidSect="0062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40"/>
    <w:rsid w:val="00165E37"/>
    <w:rsid w:val="006263F4"/>
    <w:rsid w:val="00905D40"/>
    <w:rsid w:val="00AE184C"/>
    <w:rsid w:val="00BC3FFF"/>
    <w:rsid w:val="00C5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4E6E"/>
  <w15:docId w15:val="{BA9A1038-66FB-4C2B-AB80-3B28E698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cube</dc:creator>
  <cp:keywords/>
  <dc:description/>
  <cp:lastModifiedBy>Олег</cp:lastModifiedBy>
  <cp:revision>2</cp:revision>
  <dcterms:created xsi:type="dcterms:W3CDTF">2023-07-15T08:52:00Z</dcterms:created>
  <dcterms:modified xsi:type="dcterms:W3CDTF">2023-07-15T08:52:00Z</dcterms:modified>
</cp:coreProperties>
</file>